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Английский язык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Английский язык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Английский язык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82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8186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44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6062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71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8636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80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10003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69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7340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Английский язык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25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14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17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Английский язык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Английский язык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89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65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65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89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Английский язык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Английский язык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49.03.01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Физическая культура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35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18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47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65%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Английский язык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65%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84%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92%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92%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93%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89%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Английский язык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Английский язык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Английский язык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Английский язык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49.03.01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Физическая культура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ОБ-49.03.01.04-21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Английский язык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Физическая культура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ОБ-49.03.01.04-21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4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Учебная лексика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Словообразование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Местоимения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Степени сравнения прилагательных и наречий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Имя существительное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Артикли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Предлоги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Союзы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Глагол и его формы (активный и пассивный залоги)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Неличные формы глагола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Учебно-социальная сфера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Социально-деловая сфера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Великобритания (культура и традиции, достопримечательности, выдающиеся личности)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США и Канада (культура и традиции, достопримечательности, выдающиеся личности)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Лексика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Лексика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Грамматика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Грамматика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Речевой этикет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Речевой этикет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Культура и традиции стран изучаемого языка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Культура и традиции стран изучаемого языка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Письмо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Письмо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4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4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26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4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Английский язык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51_3968034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Английский язык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Английский язык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51_3968034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Английский язык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12E328F3" w14:textId="77777777" w:rsidR="00F33158" w:rsidRPr="00F974C0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210557">
        <w:rPr>
          <w:b/>
          <w:bCs/>
          <w:sz w:val="28"/>
          <w:szCs w:val="28"/>
        </w:rPr>
        <w:t xml:space="preserve"> </w:t>
      </w:r>
      <w:r w:rsidRPr="002E1EAC">
        <w:rPr>
          <w:b/>
          <w:bCs/>
          <w:sz w:val="28"/>
          <w:szCs w:val="28"/>
        </w:rPr>
        <w:t>достаточном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210557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210557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210557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  <w:r w:rsidRPr="00F974C0">
        <w:rPr>
          <w:sz w:val="28"/>
          <w:szCs w:val="28"/>
        </w:rPr>
        <w:t xml:space="preserve"> 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2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Словообразование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3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Местоимения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4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Степени сравнения прилагательных и наречий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5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Имя существительное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6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Артикли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7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Предлоги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8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Союзы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9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Глагол и его формы (активный и пассивный залоги)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10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Неличные формы глагола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11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Учебно-социальная сфера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13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Великобритания (культура и традиции, достопримечательности, выдающиеся личности)</w:t>
      </w:r>
      <w:r w:rsidRPr="00490A7A">
        <w:rPr>
          <w:i/>
          <w:sz w:val="28"/>
          <w:szCs w:val="28"/>
        </w:rPr>
        <w:t xml:space="preserve">»</w:t>
      </w:r>
    </w:p>
    <w:p w14:paraId="2887BF66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90A7A">
        <w:rPr>
          <w:i/>
          <w:iCs/>
          <w:sz w:val="28"/>
          <w:szCs w:val="28"/>
        </w:rPr>
        <w:t>№</w:t>
      </w:r>
      <w:r w:rsidRPr="00490A7A">
        <w:rPr>
          <w:i/>
          <w:iCs/>
          <w:noProof/>
          <w:sz w:val="28"/>
          <w:szCs w:val="28"/>
        </w:rPr>
        <w:t xml:space="preserve">14</w:t>
      </w:r>
      <w:r w:rsidRPr="00490A7A">
        <w:rPr>
          <w:i/>
          <w:iCs/>
          <w:sz w:val="28"/>
          <w:szCs w:val="28"/>
        </w:rPr>
        <w:t xml:space="preserve"> </w:t>
      </w:r>
      <w:r w:rsidRPr="00490A7A">
        <w:rPr>
          <w:i/>
          <w:sz w:val="28"/>
          <w:szCs w:val="28"/>
        </w:rPr>
        <w:t xml:space="preserve">«</w:t>
      </w:r>
      <w:r w:rsidRPr="00490A7A">
        <w:rPr>
          <w:i/>
          <w:noProof/>
          <w:sz w:val="28"/>
          <w:szCs w:val="28"/>
        </w:rPr>
        <w:t xml:space="preserve">США и Канада (культура и традиции, достопримечательности, выдающиеся личности)</w:t>
      </w:r>
      <w:r w:rsidRPr="00490A7A">
        <w:rPr>
          <w:i/>
          <w:sz w:val="28"/>
          <w:szCs w:val="28"/>
        </w:rPr>
        <w:t xml:space="preserve">»</w:t>
      </w:r>
    </w:p>
    <w:p w14:paraId="2E171E6B" w14:textId="77777777" w:rsidR="00F33158" w:rsidRPr="004454C5" w:rsidRDefault="00F33158" w:rsidP="00F33158">
      <w:pPr>
        <w:pStyle w:val="ad"/>
        <w:spacing w:line="240" w:lineRule="auto"/>
        <w:ind w:firstLine="0"/>
        <w:rPr>
          <w:sz w:val="28"/>
          <w:szCs w:val="28"/>
        </w:rPr>
      </w:pPr>
      <w:r w:rsidRPr="00742CB4">
        <w:rPr>
          <w:b/>
          <w:bCs/>
          <w:sz w:val="28"/>
          <w:szCs w:val="28"/>
        </w:rPr>
        <w:t>на</w:t>
      </w:r>
      <w:r w:rsidRPr="007506E2">
        <w:rPr>
          <w:b/>
          <w:bCs/>
          <w:sz w:val="28"/>
          <w:szCs w:val="28"/>
        </w:rPr>
        <w:t xml:space="preserve"> высоком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уровне</w:t>
      </w:r>
      <w:r w:rsidRPr="007506E2">
        <w:rPr>
          <w:sz w:val="28"/>
          <w:szCs w:val="28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7506E2">
        <w:rPr>
          <w:sz w:val="28"/>
          <w:szCs w:val="28"/>
        </w:rPr>
        <w:t xml:space="preserve"> </w:t>
      </w:r>
      <w:r w:rsidRPr="00F568FB">
        <w:rPr>
          <w:sz w:val="28"/>
          <w:szCs w:val="28"/>
        </w:rPr>
        <w:t>следующие</w:t>
      </w:r>
      <w:r w:rsidRPr="007506E2">
        <w:rPr>
          <w:sz w:val="28"/>
          <w:szCs w:val="28"/>
        </w:rPr>
        <w:t xml:space="preserve"> </w:t>
      </w:r>
      <w:r w:rsidRPr="009F3E50">
        <w:rPr>
          <w:sz w:val="28"/>
          <w:szCs w:val="28"/>
        </w:rPr>
        <w:t>задания: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Учебная лексика</w:t>
      </w:r>
      <w:r w:rsidRPr="004454C5">
        <w:rPr>
          <w:i/>
          <w:sz w:val="28"/>
          <w:szCs w:val="28"/>
        </w:rPr>
        <w:t xml:space="preserve">»</w:t>
      </w:r>
    </w:p>
    <w:p w14:paraId="60D8074A" w14:textId="77777777" w:rsidR="00F33158" w:rsidRPr="004454C5" w:rsidRDefault="00F33158" w:rsidP="00F33158">
      <w:pPr>
        <w:pStyle w:val="ad"/>
        <w:spacing w:line="240" w:lineRule="auto"/>
        <w:jc w:val="left"/>
        <w:rPr>
          <w:i/>
          <w:sz w:val="28"/>
          <w:szCs w:val="28"/>
        </w:rPr>
      </w:pPr>
      <w:proofErr w:type="gramStart"/>
      <w:r w:rsidRPr="004454C5">
        <w:rPr>
          <w:i/>
          <w:iCs/>
          <w:sz w:val="28"/>
          <w:szCs w:val="28"/>
        </w:rPr>
        <w:t>№</w:t>
      </w:r>
      <w:r w:rsidRPr="004454C5">
        <w:rPr>
          <w:i/>
          <w:iCs/>
          <w:noProof/>
          <w:sz w:val="28"/>
          <w:szCs w:val="28"/>
        </w:rPr>
        <w:t xml:space="preserve">12</w:t>
      </w:r>
      <w:r w:rsidRPr="004454C5">
        <w:rPr>
          <w:i/>
          <w:iCs/>
          <w:sz w:val="28"/>
          <w:szCs w:val="28"/>
        </w:rPr>
        <w:t xml:space="preserve"> </w:t>
      </w:r>
      <w:r w:rsidRPr="004454C5">
        <w:rPr>
          <w:i/>
          <w:sz w:val="28"/>
          <w:szCs w:val="28"/>
        </w:rPr>
        <w:t xml:space="preserve">«</w:t>
      </w:r>
      <w:r w:rsidRPr="004454C5">
        <w:rPr>
          <w:i/>
          <w:noProof/>
          <w:sz w:val="28"/>
          <w:szCs w:val="28"/>
        </w:rPr>
        <w:t xml:space="preserve">Социально-деловая сфера</w:t>
      </w:r>
      <w:r w:rsidRPr="004454C5">
        <w:rPr>
          <w:i/>
          <w:sz w:val="28"/>
          <w:szCs w:val="28"/>
        </w:rPr>
        <w:t xml:space="preserve">»</w:t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Английский язык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51_3968034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Английский язык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Английский язык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0749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51_3968034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Английский язык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Английский язык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51_3968034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Английский язык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Английский язык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51_3968034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Английский язык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Физическая культура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68034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Физическая культура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Английский язык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65%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Английский язык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усвоил некоторые элементарные знания по дисциплине, но недостаточно овладел элементарными лингвистическими сведениями грамматического и лексического характера, социокультурными сведениями, навыками оформления речевых высказываний в соответствии с грамматическими нормами устной речи и лексическими особенностями контролируемых стилей речевого общения; элементарными навыками письменной речи и извлечения информации из профессионально ориентированного письменного текста.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по дисциплине и владеет базовыми лингвистическими сведениями грамматического (основные грамматические явления и понятия в области морфологии и синтаксиса) и лексического (общеупотребительные речевые единицы; некоторые общеупотребительные фразеологические явления; базовые термины и профессионально ориентированная лексика) характера; базовыми социокультурными сведениями (распространенная информация о социокультурных особенностях стран изучаемого языка); базовыми навыками оформления речевых высказываний в соответствии с грамматическими нормами устной речи и наиболее распространенными языковыми средствами выражения коммуникативно-речевых функций в соответствии с лексическими особенностями контролируемых стилей речевого общения; базовыми навыками письменной речи (основные правила орфографии и пунктуации; основы деловой переписки); базовыми навыками извлечения информации из профессионально ориентированного письменного текста (выделение ключевой информации, поиск информации).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прочные знания и развитые практические умения и навыки по дисциплине. Студент овладел необходимыми лингвистическими сведениями грамматического (распространенные грамматические явления и понятия в области морфологии и синтаксиса) и лексического (опознание основных лексических единиц (синонимы, антонимы, омонимы) и однокоренных слов; контекстное понимание значения незнакомых языковых единиц; общеупотребительные фразеологические явления; термины и профессионально ориентированная лексика) характера; необходимыми социокультурными сведениями (социокультурные особенности и реалии стран изучаемого языка); необходимыми навыками оформления речевых высказываний в соответствии с грамматическими нормами устной речи и наиболее распространенными языковыми средствами выражения коммуникативно-речевых функций в соответствии с лексическими особенностями контролируемых стилей речевого общения; навыками письменной речи (правила орфографии и пунктуации, деловой переписки; корректное заполнение официальных бланков и написание деловых писем); навыками извлечения информации из профессионально ориентированного письменного текста (выделение ключевой информации, поиск информации).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свидетельствует о том, что студент в совершенстве овладел лингвистическими сведениями грамматического (грамматические явления и понятия в области морфологии и синтаксиса) и лексического (основные лексические единицы (синонимы, антонимы, омонимы); контекстное понимание значения незнакомых языковых единиц; общеупотребительные фразеологические явления; термины и профессионально ориентированная лексика) характера; социокультурными сведениями (социокультурные особенности и реалии стран изучаемого языка); навыками оформления речевых высказываний в соответствии с грамматическими нормами устной речи и языковыми средствами выражения коммуникативно-речевых функций в соответствии с лексическими особенностями контролируемых стилей речевого общения; навыками письменной речи (правила орфографии и пунктуации, деловой переписки; корректное заполнение официальных бланков и написание деловых писем); навыками извлечения информации из профессионально ориентированного письменного текста (выделение ключевой информации, поиск информации).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49.03.01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Физическая культура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ОБ-49.03.01.04-21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«Английский язык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4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Пермитина Светлана Владимировна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34fs313005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81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Окороков Даниил Владимирович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34fs313003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Суворов Никита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34fs313010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Булдакова Ирина Валерьевна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Бякова Юлия Григорьевна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Ашихмина Алина Руслановна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Сидорова Любовь Константиновна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34fs313009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Куцупей Арина Алексеевна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Вершинина Анна Александровна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61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Кочнева Алина Эдуардовна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Тимеркаева Алина Маратовна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34fs313011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Пермякова Елизавета Романовна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34fs313006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42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Волков Егор Олегович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44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Кораблин Григорий Павлович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34fs312996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21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33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Оралов Александр Вадимович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34fs313004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30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27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Швирид Владислав Львович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34fs313014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35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25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22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Шведчикова Александра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34fs313013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32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